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EDB18" w14:textId="0954DAA6" w:rsidR="00D66A26" w:rsidRDefault="00846C3D">
      <w:r>
        <w:t>Test20240220</w:t>
      </w:r>
    </w:p>
    <w:sectPr w:rsidR="00D66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3D"/>
    <w:rsid w:val="00846C3D"/>
    <w:rsid w:val="00B918B2"/>
    <w:rsid w:val="00D6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CC3F"/>
  <w15:chartTrackingRefBased/>
  <w15:docId w15:val="{4839AF22-6D92-47D6-A27B-384E758A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Avenesh Ali</dc:creator>
  <cp:keywords/>
  <dc:description/>
  <cp:lastModifiedBy>Avenesh Ali</cp:lastModifiedBy>
  <cp:revision>1</cp:revision>
  <dcterms:created xsi:type="dcterms:W3CDTF">2024-02-21T13:54:00Z</dcterms:created>
  <dcterms:modified xsi:type="dcterms:W3CDTF">2024-02-21T13:54:00Z</dcterms:modified>
</cp:coreProperties>
</file>